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F9" w:rsidRDefault="00263CF9" w:rsidP="00263CF9">
      <w:pPr>
        <w:rPr>
          <w:rFonts w:ascii="Times New Roman" w:hAnsi="Times New Roman"/>
          <w:b/>
          <w:bCs/>
          <w:sz w:val="24"/>
          <w:szCs w:val="24"/>
        </w:rPr>
      </w:pPr>
      <w:r>
        <w:rPr>
          <w:rFonts w:ascii="Times New Roman" w:hAnsi="Times New Roman"/>
          <w:b/>
          <w:bCs/>
          <w:sz w:val="24"/>
          <w:szCs w:val="24"/>
        </w:rPr>
        <w:t>HUMAN INTEGRATIVE GENOMICS POSTDOC POSITIONS AT UPENN</w:t>
      </w:r>
    </w:p>
    <w:p w:rsidR="00263CF9" w:rsidRDefault="00263CF9" w:rsidP="00263CF9">
      <w:pPr>
        <w:rPr>
          <w:rFonts w:ascii="Times New Roman" w:hAnsi="Times New Roman"/>
          <w:sz w:val="24"/>
          <w:szCs w:val="24"/>
        </w:rPr>
      </w:pPr>
      <w:r>
        <w:rPr>
          <w:rFonts w:ascii="Times New Roman" w:hAnsi="Times New Roman"/>
          <w:sz w:val="24"/>
          <w:szCs w:val="24"/>
        </w:rPr>
        <w:t xml:space="preserve">The Tishkoff lab at the University of Pennsylvania is seeking candidates for postdoctoral positions.  We are integrating genomic, transcriptomic, epigenetic, metabolomic, and microbiome analyses in a large sample of ethnically diverse Africans with the aim of understanding the genetic architecture of a number of anthropometric, cardiovascular, metabolic and immune response traits for which we have detailed phenotype data.  We are also applying </w:t>
      </w:r>
      <w:r>
        <w:rPr>
          <w:rFonts w:ascii="Times New Roman" w:hAnsi="Times New Roman"/>
          <w:i/>
          <w:iCs/>
          <w:sz w:val="24"/>
          <w:szCs w:val="24"/>
        </w:rPr>
        <w:t>in vitro</w:t>
      </w:r>
      <w:r>
        <w:rPr>
          <w:rFonts w:ascii="Times New Roman" w:hAnsi="Times New Roman"/>
          <w:sz w:val="24"/>
          <w:szCs w:val="24"/>
        </w:rPr>
        <w:t xml:space="preserve"> and </w:t>
      </w:r>
      <w:r>
        <w:rPr>
          <w:rFonts w:ascii="Times New Roman" w:hAnsi="Times New Roman"/>
          <w:i/>
          <w:iCs/>
          <w:sz w:val="24"/>
          <w:szCs w:val="24"/>
        </w:rPr>
        <w:t xml:space="preserve">in vivo </w:t>
      </w:r>
      <w:r>
        <w:rPr>
          <w:rFonts w:ascii="Times New Roman" w:hAnsi="Times New Roman"/>
          <w:sz w:val="24"/>
          <w:szCs w:val="24"/>
        </w:rPr>
        <w:t xml:space="preserve">functional genomics approaches to identify causal variants.  Additionally, we are interested in inferring demographic history of Africans, testing models of human evolutionary history, and identifying targets of natural selection using large genome-scale datasets.  Candidates will have an opportunity to develop creative independent projects and novel methodology.  There will be opportunities to work together with an outstanding team of collaborators with expertise in statistical and population genetics theory and methodology.  See laboratory website for more information: </w:t>
      </w:r>
      <w:hyperlink r:id="rId5" w:history="1">
        <w:r>
          <w:rPr>
            <w:rStyle w:val="Hyperlink"/>
            <w:rFonts w:ascii="Times New Roman" w:hAnsi="Times New Roman"/>
            <w:sz w:val="24"/>
            <w:szCs w:val="24"/>
          </w:rPr>
          <w:t>http://www.med.upenn.edu/tishkoff/</w:t>
        </w:r>
      </w:hyperlink>
    </w:p>
    <w:p w:rsidR="00263CF9" w:rsidRDefault="00263CF9" w:rsidP="00263CF9">
      <w:pPr>
        <w:autoSpaceDE w:val="0"/>
        <w:autoSpaceDN w:val="0"/>
        <w:rPr>
          <w:rFonts w:ascii="Times New Roman" w:hAnsi="Times New Roman"/>
          <w:sz w:val="24"/>
          <w:szCs w:val="24"/>
        </w:rPr>
      </w:pPr>
      <w:r>
        <w:rPr>
          <w:rFonts w:ascii="Times New Roman" w:hAnsi="Times New Roman"/>
          <w:sz w:val="24"/>
          <w:szCs w:val="24"/>
        </w:rPr>
        <w:t>Wet lab and dry lab positions are available but all candidates should have strong computational skills.  Familiarity with population genetics theory, functional genomics and/or quantitative analyses of complex traits is a plus.  Ability to work with large genome-scale datasets will be required. Candidates working on model organisms who want to obtain experience working with human data are also encouraged to apply.  Salaries are commensurate with qualifications and experience.</w:t>
      </w:r>
    </w:p>
    <w:p w:rsidR="00263CF9" w:rsidRDefault="00263CF9" w:rsidP="00263CF9">
      <w:pPr>
        <w:autoSpaceDE w:val="0"/>
        <w:autoSpaceDN w:val="0"/>
        <w:rPr>
          <w:rFonts w:ascii="Times New Roman" w:hAnsi="Times New Roman"/>
          <w:sz w:val="24"/>
          <w:szCs w:val="24"/>
        </w:rPr>
      </w:pPr>
      <w:r>
        <w:rPr>
          <w:rFonts w:ascii="Times New Roman" w:hAnsi="Times New Roman"/>
          <w:sz w:val="24"/>
          <w:szCs w:val="24"/>
        </w:rPr>
        <w:t xml:space="preserve">The Department of Genetics is centrally located at the School of Medicine within the UPenn campus and is within short walking distance to the Children’s Hospital of Pennsylvania, the Biology, Computer Science, and Anthropology Departments, and translational genomics facilities.  Outstanding core facilities are available for high throughput sequencing, genotyping, and gene expression studies and for bioinformatics and computational biology analyses.  UPenn has an interactive community of researchers with interests in evolutionary biology and genomics, the genetics of complex traits, and translational medicine.  Additionally, there is a rapidly expanding group of scientists at neighboring colleges with shared interests in population genetics and molecular evolution (for example, see </w:t>
      </w:r>
      <w:hyperlink r:id="rId6" w:history="1">
        <w:r>
          <w:rPr>
            <w:rStyle w:val="Hyperlink"/>
            <w:rFonts w:ascii="Times New Roman" w:hAnsi="Times New Roman"/>
            <w:sz w:val="24"/>
            <w:szCs w:val="24"/>
          </w:rPr>
          <w:t>https://bio.cst.temple.edu/biology-welcomes-new-faculty-and-new-institute-of-genomics-and-evolutionary-medicine/</w:t>
        </w:r>
      </w:hyperlink>
      <w:r>
        <w:rPr>
          <w:rFonts w:ascii="Times New Roman" w:hAnsi="Times New Roman"/>
          <w:sz w:val="24"/>
          <w:szCs w:val="24"/>
        </w:rPr>
        <w:t xml:space="preserve">; </w:t>
      </w:r>
      <w:hyperlink r:id="rId7" w:history="1">
        <w:r>
          <w:rPr>
            <w:rStyle w:val="Hyperlink"/>
            <w:rFonts w:ascii="Times New Roman" w:hAnsi="Times New Roman"/>
            <w:sz w:val="24"/>
            <w:szCs w:val="24"/>
          </w:rPr>
          <w:t>https://bio.cst.temple.edu/~hey/ccgg_page_in_heylab_site/ccgg_page_in_heylab_site.htm</w:t>
        </w:r>
      </w:hyperlink>
      <w:r>
        <w:rPr>
          <w:rFonts w:ascii="Times New Roman" w:hAnsi="Times New Roman"/>
          <w:sz w:val="24"/>
          <w:szCs w:val="24"/>
        </w:rPr>
        <w:t>) and we are establishing a Philadelphia Population Genetics group that will meet regulatory to discuss research projects and publications.  Philadelphia is a vibrant city with excellent cultural events and plenty of parks and hiking/biking trails and a relatively low cost of living compared to other urban cities. It is centrally located between New York City and Washington DC, with easy access via a short train or bus ride.</w:t>
      </w:r>
    </w:p>
    <w:p w:rsidR="00263CF9" w:rsidRDefault="00263CF9" w:rsidP="00263CF9">
      <w:pPr>
        <w:autoSpaceDE w:val="0"/>
        <w:autoSpaceDN w:val="0"/>
        <w:rPr>
          <w:rFonts w:ascii="Times New Roman" w:hAnsi="Times New Roman"/>
          <w:sz w:val="24"/>
          <w:szCs w:val="24"/>
        </w:rPr>
      </w:pPr>
      <w:r>
        <w:rPr>
          <w:rFonts w:ascii="Times New Roman" w:hAnsi="Times New Roman"/>
          <w:sz w:val="24"/>
          <w:szCs w:val="24"/>
        </w:rPr>
        <w:lastRenderedPageBreak/>
        <w:t xml:space="preserve">Candidates should send curriculum vitae, a statement of interest, and contact information for three references via e-mail to Dr. Sarah Tishkoff, Departments of Genetics and Biology, University of Pennsylvania, </w:t>
      </w:r>
      <w:hyperlink r:id="rId8" w:history="1">
        <w:r>
          <w:rPr>
            <w:rStyle w:val="Hyperlink"/>
            <w:rFonts w:ascii="Times New Roman" w:hAnsi="Times New Roman"/>
            <w:sz w:val="24"/>
            <w:szCs w:val="24"/>
          </w:rPr>
          <w:t>tishkoff@mail.med.upenn.edu</w:t>
        </w:r>
      </w:hyperlink>
      <w:r>
        <w:rPr>
          <w:rFonts w:ascii="Times New Roman" w:hAnsi="Times New Roman"/>
          <w:sz w:val="24"/>
          <w:szCs w:val="24"/>
        </w:rPr>
        <w:t xml:space="preserve">.   The starting dates of positions are flexible and those who may be looking for a position within the next year are encouraged to apply.  </w:t>
      </w:r>
    </w:p>
    <w:p w:rsidR="00263CF9" w:rsidRDefault="00263CF9" w:rsidP="00263CF9">
      <w:pPr>
        <w:autoSpaceDE w:val="0"/>
        <w:autoSpaceDN w:val="0"/>
        <w:rPr>
          <w:rFonts w:ascii="Times New Roman" w:hAnsi="Times New Roman"/>
          <w:sz w:val="24"/>
          <w:szCs w:val="24"/>
        </w:rPr>
      </w:pPr>
    </w:p>
    <w:p w:rsidR="00743C76" w:rsidRDefault="00743C76">
      <w:bookmarkStart w:id="0" w:name="_GoBack"/>
      <w:bookmarkEnd w:id="0"/>
    </w:p>
    <w:sectPr w:rsidR="00743C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20"/>
    <w:rsid w:val="00023D9D"/>
    <w:rsid w:val="00040120"/>
    <w:rsid w:val="00051B96"/>
    <w:rsid w:val="00052F31"/>
    <w:rsid w:val="00054F0E"/>
    <w:rsid w:val="00055E39"/>
    <w:rsid w:val="00067CE6"/>
    <w:rsid w:val="00076079"/>
    <w:rsid w:val="0007699B"/>
    <w:rsid w:val="0008285A"/>
    <w:rsid w:val="00086C1A"/>
    <w:rsid w:val="000D1B69"/>
    <w:rsid w:val="000D5BA0"/>
    <w:rsid w:val="000D68A7"/>
    <w:rsid w:val="000E0E04"/>
    <w:rsid w:val="000E13FB"/>
    <w:rsid w:val="000E4485"/>
    <w:rsid w:val="000E6ACC"/>
    <w:rsid w:val="000E77DC"/>
    <w:rsid w:val="00104F6E"/>
    <w:rsid w:val="001112A5"/>
    <w:rsid w:val="001215B9"/>
    <w:rsid w:val="00125087"/>
    <w:rsid w:val="001330FA"/>
    <w:rsid w:val="001343C3"/>
    <w:rsid w:val="001347C2"/>
    <w:rsid w:val="00145E61"/>
    <w:rsid w:val="0014754B"/>
    <w:rsid w:val="001507C8"/>
    <w:rsid w:val="00151434"/>
    <w:rsid w:val="00155DD2"/>
    <w:rsid w:val="001652A7"/>
    <w:rsid w:val="00176BEA"/>
    <w:rsid w:val="00183D9F"/>
    <w:rsid w:val="00184A1B"/>
    <w:rsid w:val="00191782"/>
    <w:rsid w:val="001957B4"/>
    <w:rsid w:val="001A3316"/>
    <w:rsid w:val="001B0A75"/>
    <w:rsid w:val="001B7201"/>
    <w:rsid w:val="001C3592"/>
    <w:rsid w:val="001C6C43"/>
    <w:rsid w:val="001D6C64"/>
    <w:rsid w:val="001F2836"/>
    <w:rsid w:val="001F355C"/>
    <w:rsid w:val="00204743"/>
    <w:rsid w:val="0023248B"/>
    <w:rsid w:val="00234040"/>
    <w:rsid w:val="0024106F"/>
    <w:rsid w:val="00242464"/>
    <w:rsid w:val="00242F4B"/>
    <w:rsid w:val="002466B1"/>
    <w:rsid w:val="00261E83"/>
    <w:rsid w:val="002639B5"/>
    <w:rsid w:val="00263CF9"/>
    <w:rsid w:val="00265A6F"/>
    <w:rsid w:val="00275AD6"/>
    <w:rsid w:val="00283773"/>
    <w:rsid w:val="00283C81"/>
    <w:rsid w:val="002958E6"/>
    <w:rsid w:val="002A0568"/>
    <w:rsid w:val="002A6000"/>
    <w:rsid w:val="00303E4A"/>
    <w:rsid w:val="0030573A"/>
    <w:rsid w:val="00307AE7"/>
    <w:rsid w:val="0031253D"/>
    <w:rsid w:val="00327E1F"/>
    <w:rsid w:val="00334EF1"/>
    <w:rsid w:val="00345D2E"/>
    <w:rsid w:val="00346FF2"/>
    <w:rsid w:val="00353D13"/>
    <w:rsid w:val="00360543"/>
    <w:rsid w:val="00362E52"/>
    <w:rsid w:val="003C43AD"/>
    <w:rsid w:val="003C64E6"/>
    <w:rsid w:val="003C6923"/>
    <w:rsid w:val="003D0A78"/>
    <w:rsid w:val="003D3C34"/>
    <w:rsid w:val="003D4A68"/>
    <w:rsid w:val="003E1C54"/>
    <w:rsid w:val="00402F4D"/>
    <w:rsid w:val="00412613"/>
    <w:rsid w:val="0042173F"/>
    <w:rsid w:val="00430214"/>
    <w:rsid w:val="00436A01"/>
    <w:rsid w:val="00465736"/>
    <w:rsid w:val="00465960"/>
    <w:rsid w:val="00467FD9"/>
    <w:rsid w:val="0048150B"/>
    <w:rsid w:val="00487E44"/>
    <w:rsid w:val="004A57EB"/>
    <w:rsid w:val="004B12DA"/>
    <w:rsid w:val="004C0EA8"/>
    <w:rsid w:val="004C24F6"/>
    <w:rsid w:val="004C333D"/>
    <w:rsid w:val="004D5A0F"/>
    <w:rsid w:val="004D71C8"/>
    <w:rsid w:val="004E301C"/>
    <w:rsid w:val="004F1B83"/>
    <w:rsid w:val="004F21D9"/>
    <w:rsid w:val="00505DC6"/>
    <w:rsid w:val="00510481"/>
    <w:rsid w:val="005205A4"/>
    <w:rsid w:val="00520F5C"/>
    <w:rsid w:val="005231D4"/>
    <w:rsid w:val="00524B3C"/>
    <w:rsid w:val="005301E1"/>
    <w:rsid w:val="005433D0"/>
    <w:rsid w:val="005623E4"/>
    <w:rsid w:val="00582A11"/>
    <w:rsid w:val="005B2EA8"/>
    <w:rsid w:val="005C2A8B"/>
    <w:rsid w:val="005D0F49"/>
    <w:rsid w:val="005E0A07"/>
    <w:rsid w:val="005E4F50"/>
    <w:rsid w:val="005E58C9"/>
    <w:rsid w:val="005F348D"/>
    <w:rsid w:val="00605A7E"/>
    <w:rsid w:val="006206E2"/>
    <w:rsid w:val="00625618"/>
    <w:rsid w:val="00631A6C"/>
    <w:rsid w:val="00635FA3"/>
    <w:rsid w:val="00645778"/>
    <w:rsid w:val="00653403"/>
    <w:rsid w:val="00654464"/>
    <w:rsid w:val="00661C2C"/>
    <w:rsid w:val="006624D2"/>
    <w:rsid w:val="006648A7"/>
    <w:rsid w:val="0066581F"/>
    <w:rsid w:val="00673CE6"/>
    <w:rsid w:val="00692D2B"/>
    <w:rsid w:val="006A1992"/>
    <w:rsid w:val="006C390A"/>
    <w:rsid w:val="006C7E34"/>
    <w:rsid w:val="006D5003"/>
    <w:rsid w:val="006D6880"/>
    <w:rsid w:val="006E018F"/>
    <w:rsid w:val="006E1574"/>
    <w:rsid w:val="006F2D03"/>
    <w:rsid w:val="007079FB"/>
    <w:rsid w:val="00710252"/>
    <w:rsid w:val="00710E22"/>
    <w:rsid w:val="00714188"/>
    <w:rsid w:val="00721A2D"/>
    <w:rsid w:val="00725CE3"/>
    <w:rsid w:val="0073607D"/>
    <w:rsid w:val="00743C76"/>
    <w:rsid w:val="00745098"/>
    <w:rsid w:val="007458FA"/>
    <w:rsid w:val="00745DAB"/>
    <w:rsid w:val="00747A3D"/>
    <w:rsid w:val="00752C6D"/>
    <w:rsid w:val="00755540"/>
    <w:rsid w:val="007611F1"/>
    <w:rsid w:val="00763C4F"/>
    <w:rsid w:val="007666A7"/>
    <w:rsid w:val="00780551"/>
    <w:rsid w:val="0078169B"/>
    <w:rsid w:val="007842C5"/>
    <w:rsid w:val="0078466B"/>
    <w:rsid w:val="007864B0"/>
    <w:rsid w:val="00787F04"/>
    <w:rsid w:val="00792DAD"/>
    <w:rsid w:val="007A03E6"/>
    <w:rsid w:val="007A397B"/>
    <w:rsid w:val="007A42F5"/>
    <w:rsid w:val="007C2426"/>
    <w:rsid w:val="007D7948"/>
    <w:rsid w:val="007E7ECE"/>
    <w:rsid w:val="007F50E0"/>
    <w:rsid w:val="008223C4"/>
    <w:rsid w:val="00822992"/>
    <w:rsid w:val="00834892"/>
    <w:rsid w:val="00836976"/>
    <w:rsid w:val="00840042"/>
    <w:rsid w:val="00856323"/>
    <w:rsid w:val="00856AAC"/>
    <w:rsid w:val="0087248E"/>
    <w:rsid w:val="00891D1F"/>
    <w:rsid w:val="008A2E90"/>
    <w:rsid w:val="008A58E7"/>
    <w:rsid w:val="008A5EF2"/>
    <w:rsid w:val="008B451D"/>
    <w:rsid w:val="008B651F"/>
    <w:rsid w:val="008C71F1"/>
    <w:rsid w:val="008D3C31"/>
    <w:rsid w:val="008D547B"/>
    <w:rsid w:val="008E0104"/>
    <w:rsid w:val="008E1543"/>
    <w:rsid w:val="008E4155"/>
    <w:rsid w:val="00916AB6"/>
    <w:rsid w:val="00922913"/>
    <w:rsid w:val="00922D84"/>
    <w:rsid w:val="0092677A"/>
    <w:rsid w:val="0097619C"/>
    <w:rsid w:val="00976A8A"/>
    <w:rsid w:val="00987DF9"/>
    <w:rsid w:val="00991749"/>
    <w:rsid w:val="00992825"/>
    <w:rsid w:val="009966F9"/>
    <w:rsid w:val="009A444B"/>
    <w:rsid w:val="009B105E"/>
    <w:rsid w:val="009B2229"/>
    <w:rsid w:val="009B5D52"/>
    <w:rsid w:val="009C5716"/>
    <w:rsid w:val="009C7D2D"/>
    <w:rsid w:val="009D196C"/>
    <w:rsid w:val="009E1C7C"/>
    <w:rsid w:val="009E77FC"/>
    <w:rsid w:val="009F2B1E"/>
    <w:rsid w:val="009F2E0A"/>
    <w:rsid w:val="00A1085E"/>
    <w:rsid w:val="00A11492"/>
    <w:rsid w:val="00A16746"/>
    <w:rsid w:val="00A2346B"/>
    <w:rsid w:val="00A31308"/>
    <w:rsid w:val="00A42CA0"/>
    <w:rsid w:val="00A5300E"/>
    <w:rsid w:val="00A6441D"/>
    <w:rsid w:val="00A93F59"/>
    <w:rsid w:val="00A9584B"/>
    <w:rsid w:val="00AA3ED1"/>
    <w:rsid w:val="00AB4D05"/>
    <w:rsid w:val="00AC6919"/>
    <w:rsid w:val="00AE5798"/>
    <w:rsid w:val="00B019CB"/>
    <w:rsid w:val="00B113E5"/>
    <w:rsid w:val="00B11830"/>
    <w:rsid w:val="00B32D7A"/>
    <w:rsid w:val="00B427ED"/>
    <w:rsid w:val="00B52184"/>
    <w:rsid w:val="00B56A3C"/>
    <w:rsid w:val="00B613F0"/>
    <w:rsid w:val="00B67EB7"/>
    <w:rsid w:val="00B75ACF"/>
    <w:rsid w:val="00B84A91"/>
    <w:rsid w:val="00B8540A"/>
    <w:rsid w:val="00B93F6C"/>
    <w:rsid w:val="00B94E9F"/>
    <w:rsid w:val="00B9600E"/>
    <w:rsid w:val="00B97ED0"/>
    <w:rsid w:val="00BB12EC"/>
    <w:rsid w:val="00BB6F4B"/>
    <w:rsid w:val="00BC1222"/>
    <w:rsid w:val="00BE3A84"/>
    <w:rsid w:val="00BE4AFD"/>
    <w:rsid w:val="00BE6266"/>
    <w:rsid w:val="00BF15E3"/>
    <w:rsid w:val="00C04D9F"/>
    <w:rsid w:val="00C06CBD"/>
    <w:rsid w:val="00C11FBC"/>
    <w:rsid w:val="00C12192"/>
    <w:rsid w:val="00C1554D"/>
    <w:rsid w:val="00C26311"/>
    <w:rsid w:val="00C26FB4"/>
    <w:rsid w:val="00C3268A"/>
    <w:rsid w:val="00C33813"/>
    <w:rsid w:val="00C41336"/>
    <w:rsid w:val="00C4151E"/>
    <w:rsid w:val="00C62877"/>
    <w:rsid w:val="00C63CCB"/>
    <w:rsid w:val="00C67377"/>
    <w:rsid w:val="00C72CC4"/>
    <w:rsid w:val="00C77338"/>
    <w:rsid w:val="00C77D9B"/>
    <w:rsid w:val="00C85469"/>
    <w:rsid w:val="00C9549B"/>
    <w:rsid w:val="00C96DB4"/>
    <w:rsid w:val="00CA14FB"/>
    <w:rsid w:val="00CC1684"/>
    <w:rsid w:val="00CC489D"/>
    <w:rsid w:val="00CD5C05"/>
    <w:rsid w:val="00CE201D"/>
    <w:rsid w:val="00CF040D"/>
    <w:rsid w:val="00CF1B15"/>
    <w:rsid w:val="00CF6FE3"/>
    <w:rsid w:val="00D217E6"/>
    <w:rsid w:val="00D32C71"/>
    <w:rsid w:val="00D33D57"/>
    <w:rsid w:val="00D35262"/>
    <w:rsid w:val="00D35B80"/>
    <w:rsid w:val="00D36856"/>
    <w:rsid w:val="00D402FB"/>
    <w:rsid w:val="00D52E60"/>
    <w:rsid w:val="00D72211"/>
    <w:rsid w:val="00D96DFD"/>
    <w:rsid w:val="00D97485"/>
    <w:rsid w:val="00DA45B7"/>
    <w:rsid w:val="00DA6846"/>
    <w:rsid w:val="00DA7151"/>
    <w:rsid w:val="00DB177B"/>
    <w:rsid w:val="00DB2EC2"/>
    <w:rsid w:val="00DB59F3"/>
    <w:rsid w:val="00DD4937"/>
    <w:rsid w:val="00DE6FDF"/>
    <w:rsid w:val="00DF2694"/>
    <w:rsid w:val="00E02B77"/>
    <w:rsid w:val="00E05F76"/>
    <w:rsid w:val="00E16BE1"/>
    <w:rsid w:val="00E16F53"/>
    <w:rsid w:val="00E21072"/>
    <w:rsid w:val="00E302AD"/>
    <w:rsid w:val="00E32E79"/>
    <w:rsid w:val="00E33065"/>
    <w:rsid w:val="00E43009"/>
    <w:rsid w:val="00E43A4A"/>
    <w:rsid w:val="00E61217"/>
    <w:rsid w:val="00E756AF"/>
    <w:rsid w:val="00E77D09"/>
    <w:rsid w:val="00E82220"/>
    <w:rsid w:val="00EA172E"/>
    <w:rsid w:val="00EA20BC"/>
    <w:rsid w:val="00EA6081"/>
    <w:rsid w:val="00EB0927"/>
    <w:rsid w:val="00EB1579"/>
    <w:rsid w:val="00EC034C"/>
    <w:rsid w:val="00EC4D1C"/>
    <w:rsid w:val="00ED7846"/>
    <w:rsid w:val="00EE6099"/>
    <w:rsid w:val="00F036BA"/>
    <w:rsid w:val="00F042B4"/>
    <w:rsid w:val="00F072F4"/>
    <w:rsid w:val="00F227C5"/>
    <w:rsid w:val="00F27F04"/>
    <w:rsid w:val="00F41A4F"/>
    <w:rsid w:val="00F45EE7"/>
    <w:rsid w:val="00F576A6"/>
    <w:rsid w:val="00F61E0D"/>
    <w:rsid w:val="00F77DFC"/>
    <w:rsid w:val="00F806A4"/>
    <w:rsid w:val="00F8110B"/>
    <w:rsid w:val="00F8261F"/>
    <w:rsid w:val="00F95A0C"/>
    <w:rsid w:val="00F97996"/>
    <w:rsid w:val="00FA06F4"/>
    <w:rsid w:val="00FA0B58"/>
    <w:rsid w:val="00FB3DA9"/>
    <w:rsid w:val="00FB61F9"/>
    <w:rsid w:val="00FD3BD0"/>
    <w:rsid w:val="00FE3341"/>
    <w:rsid w:val="00FE35B6"/>
    <w:rsid w:val="00FE47A5"/>
    <w:rsid w:val="00FF0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C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hkoff@mail.med.upenn.edu" TargetMode="External"/><Relationship Id="rId3" Type="http://schemas.openxmlformats.org/officeDocument/2006/relationships/settings" Target="settings.xml"/><Relationship Id="rId7" Type="http://schemas.openxmlformats.org/officeDocument/2006/relationships/hyperlink" Target="https://bio.cst.temple.edu/~hey/ccgg_page_in_heylab_site/ccgg_page_in_heylab_sit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o.cst.temple.edu/biology-welcomes-new-faculty-and-new-institute-of-genomics-and-evolutionary-medicine/" TargetMode="External"/><Relationship Id="rId5" Type="http://schemas.openxmlformats.org/officeDocument/2006/relationships/hyperlink" Target="http://www.med.upenn.edu/tishko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Rachelly</dc:creator>
  <cp:keywords/>
  <dc:description/>
  <cp:lastModifiedBy>Rachelly</cp:lastModifiedBy>
  <cp:revision>2</cp:revision>
  <dcterms:created xsi:type="dcterms:W3CDTF">2014-12-15T09:26:00Z</dcterms:created>
  <dcterms:modified xsi:type="dcterms:W3CDTF">2014-12-15T09:26:00Z</dcterms:modified>
</cp:coreProperties>
</file>